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7069" w14:textId="6C261CA6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230295"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462D4" w:rsidRPr="008462D4">
        <w:rPr>
          <w:rFonts w:cs="Arial"/>
          <w:bCs/>
          <w:sz w:val="22"/>
          <w:szCs w:val="22"/>
        </w:rPr>
        <w:t>R4-2206515</w:t>
      </w:r>
    </w:p>
    <w:p w14:paraId="1E0643E1" w14:textId="7B9730A7" w:rsidR="00EB344B" w:rsidRDefault="00337D86">
      <w:pPr>
        <w:rPr>
          <w:rFonts w:ascii="Arial" w:hAnsi="Arial" w:cs="Arial"/>
        </w:rPr>
      </w:pPr>
      <w:r w:rsidRPr="00337D86">
        <w:rPr>
          <w:rFonts w:ascii="Arial" w:hAnsi="Arial"/>
          <w:b/>
          <w:noProof/>
          <w:sz w:val="22"/>
          <w:szCs w:val="22"/>
        </w:rPr>
        <w:t>Online Meeting, 21 February – 03 March 2022</w:t>
      </w:r>
    </w:p>
    <w:p w14:paraId="2E8F1521" w14:textId="517497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1BAE" w:rsidRPr="00831BAE">
        <w:rPr>
          <w:rFonts w:ascii="Arial" w:hAnsi="Arial" w:cs="Arial"/>
          <w:b/>
          <w:sz w:val="22"/>
          <w:szCs w:val="22"/>
        </w:rPr>
        <w:t xml:space="preserve">[Draft] Reply on LS </w:t>
      </w:r>
      <w:r w:rsidR="008462D4">
        <w:rPr>
          <w:rFonts w:ascii="Arial" w:hAnsi="Arial" w:cs="Arial"/>
          <w:b/>
          <w:sz w:val="22"/>
          <w:szCs w:val="22"/>
        </w:rPr>
        <w:t>R</w:t>
      </w:r>
      <w:r w:rsidR="00831BAE" w:rsidRPr="00831BAE">
        <w:rPr>
          <w:rFonts w:ascii="Arial" w:hAnsi="Arial" w:cs="Arial"/>
          <w:b/>
          <w:sz w:val="22"/>
          <w:szCs w:val="22"/>
        </w:rPr>
        <w:t>eply LS on DC location for &gt;2CC</w:t>
      </w:r>
    </w:p>
    <w:p w14:paraId="422A5440" w14:textId="229EEE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2D0" w:rsidRPr="005E12D0">
        <w:rPr>
          <w:rFonts w:ascii="Arial" w:hAnsi="Arial" w:cs="Arial"/>
          <w:bCs/>
        </w:rPr>
        <w:t>R2-2201978</w:t>
      </w:r>
      <w:r w:rsidR="0082265D">
        <w:rPr>
          <w:rFonts w:ascii="Arial" w:hAnsi="Arial" w:cs="Arial"/>
          <w:bCs/>
        </w:rPr>
        <w:t>, (</w:t>
      </w:r>
      <w:r w:rsidR="005D7C48" w:rsidRPr="005D7C48">
        <w:rPr>
          <w:rFonts w:ascii="Arial" w:hAnsi="Arial" w:cs="Arial"/>
          <w:bCs/>
        </w:rPr>
        <w:t>R4-2203517</w:t>
      </w:r>
      <w:r w:rsidR="0082265D">
        <w:rPr>
          <w:rFonts w:ascii="Arial" w:hAnsi="Arial" w:cs="Arial"/>
          <w:bCs/>
        </w:rPr>
        <w:t>) “</w:t>
      </w:r>
      <w:r w:rsidR="000E2EE7" w:rsidRPr="000E2EE7">
        <w:rPr>
          <w:rFonts w:ascii="Arial" w:hAnsi="Arial" w:cs="Arial"/>
          <w:bCs/>
        </w:rPr>
        <w:t>Reply LS on DC location for &gt;2CC</w:t>
      </w:r>
      <w:r w:rsidR="0082265D">
        <w:rPr>
          <w:rFonts w:ascii="Arial" w:hAnsi="Arial" w:cs="Arial"/>
          <w:bCs/>
        </w:rPr>
        <w:t>”, RAN</w:t>
      </w:r>
      <w:r w:rsidR="000E2EE7">
        <w:rPr>
          <w:rFonts w:ascii="Arial" w:hAnsi="Arial" w:cs="Arial"/>
          <w:bCs/>
        </w:rPr>
        <w:t>2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770D731" w14:textId="0BB18D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36C" w:rsidRPr="003A236C">
        <w:rPr>
          <w:rFonts w:ascii="Arial" w:hAnsi="Arial" w:cs="Arial"/>
          <w:b/>
          <w:bCs/>
          <w:sz w:val="22"/>
          <w:szCs w:val="22"/>
        </w:rPr>
        <w:t>NR_RF_FR2_req_enh2-Core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77A56C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>Ville Vintola</w:t>
      </w:r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0" w:hangingChars="160" w:hanging="320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044A3" w14:textId="77777777" w:rsidR="001A3B36" w:rsidRDefault="001A3B36" w:rsidP="001A3B36">
      <w:r>
        <w:t xml:space="preserve">RAN4 would like to thank you RAN2 for their Reply LS </w:t>
      </w:r>
      <w:r w:rsidRPr="00A47F0A">
        <w:t>on DC location for &gt;2CC</w:t>
      </w:r>
      <w:r>
        <w:t xml:space="preserve">. </w:t>
      </w:r>
    </w:p>
    <w:p w14:paraId="6445FF2C" w14:textId="101F89BE" w:rsidR="001A3B36" w:rsidRDefault="001A3B36" w:rsidP="001A3B36">
      <w:r>
        <w:t>RAN4 has discussed the presented questions and conclude the following:</w:t>
      </w:r>
    </w:p>
    <w:p w14:paraId="74401B8F" w14:textId="77777777" w:rsidR="00670A3B" w:rsidRDefault="001A3B36" w:rsidP="00670A3B">
      <w:r>
        <w:t xml:space="preserve">For the Question 1 </w:t>
      </w:r>
      <w:r w:rsidR="00DD25E7">
        <w:t>there are different understanding on the meaning of “</w:t>
      </w:r>
      <w:r w:rsidR="00DD25E7" w:rsidRPr="00DD25E7">
        <w:t>Per band per band combination</w:t>
      </w:r>
      <w:r w:rsidR="00DD25E7">
        <w:t>” and “</w:t>
      </w:r>
      <w:r w:rsidR="00DD25E7" w:rsidRPr="00DD25E7">
        <w:t>Per intra-band UL CA component per band combination</w:t>
      </w:r>
      <w:r w:rsidR="00DD25E7">
        <w:t>”</w:t>
      </w:r>
      <w:r w:rsidR="00670A3B">
        <w:t xml:space="preserve"> in</w:t>
      </w:r>
      <w:r w:rsidR="00DD25E7">
        <w:t xml:space="preserve"> </w:t>
      </w:r>
      <w:r>
        <w:t>RAN4</w:t>
      </w:r>
      <w:r w:rsidR="00670A3B">
        <w:t>. And it is RAN4 understanding as below:</w:t>
      </w:r>
    </w:p>
    <w:p w14:paraId="01B88099" w14:textId="4EA60698" w:rsidR="001A3B36" w:rsidRDefault="00670A3B" w:rsidP="00A40339">
      <w:pPr>
        <w:rPr>
          <w:i/>
          <w:iCs/>
          <w:lang w:val="en-US" w:eastAsia="ja-JP"/>
        </w:rPr>
      </w:pPr>
      <w:r>
        <w:t>F</w:t>
      </w:r>
      <w:r w:rsidRPr="00670A3B">
        <w:t>or an</w:t>
      </w:r>
      <w:r>
        <w:t xml:space="preserve"> </w:t>
      </w:r>
      <w:r w:rsidRPr="008462D4">
        <w:t>intra-band UL CA configuration, a UE may have one or two default DC locations.</w:t>
      </w:r>
      <w:r w:rsidRPr="00670A3B">
        <w:t xml:space="preserve"> </w:t>
      </w:r>
      <w:r w:rsidR="00C06435" w:rsidRPr="00C06435">
        <w:t>For all the CCs within this band</w:t>
      </w:r>
      <w:r w:rsidR="00C06435">
        <w:t>, t</w:t>
      </w:r>
      <w:r w:rsidRPr="00670A3B">
        <w:t xml:space="preserve">here can be one or two </w:t>
      </w:r>
      <w:r w:rsidRPr="002D53A0">
        <w:t xml:space="preserve">CC </w:t>
      </w:r>
      <w:r w:rsidR="00FF2128" w:rsidRPr="002D53A0">
        <w:t>groups</w:t>
      </w:r>
      <w:r w:rsidRPr="002D53A0">
        <w:t xml:space="preserve"> where each</w:t>
      </w:r>
      <w:r w:rsidR="00DF2A31">
        <w:t xml:space="preserve"> </w:t>
      </w:r>
      <w:r w:rsidRPr="002D53A0">
        <w:t xml:space="preserve">CC </w:t>
      </w:r>
      <w:r w:rsidR="00F70BB1" w:rsidRPr="002D53A0">
        <w:t>group</w:t>
      </w:r>
      <w:r w:rsidRPr="002D53A0">
        <w:t xml:space="preserve"> is associated with </w:t>
      </w:r>
      <w:r w:rsidR="00673F47" w:rsidRPr="002D53A0">
        <w:t xml:space="preserve">one </w:t>
      </w:r>
      <w:r w:rsidR="00CC28F9" w:rsidRPr="002D53A0">
        <w:t xml:space="preserve">default </w:t>
      </w:r>
      <w:r w:rsidRPr="002D53A0">
        <w:t xml:space="preserve">DC location. </w:t>
      </w:r>
      <w:r w:rsidR="00A061CD" w:rsidRPr="002D53A0">
        <w:t xml:space="preserve">CC </w:t>
      </w:r>
      <w:r w:rsidR="00F70BB1" w:rsidRPr="002D53A0">
        <w:t>group</w:t>
      </w:r>
      <w:r w:rsidR="00A061CD" w:rsidRPr="002D53A0">
        <w:t xml:space="preserve"> can consist of multiple </w:t>
      </w:r>
      <w:r w:rsidR="00F70BB1" w:rsidRPr="002D53A0">
        <w:t>CCs</w:t>
      </w:r>
      <w:r w:rsidR="00A061CD" w:rsidRPr="002D53A0">
        <w:t xml:space="preserve">. </w:t>
      </w:r>
      <w:r w:rsidRPr="002D53A0">
        <w:t>The default DC location</w:t>
      </w:r>
      <w:r w:rsidRPr="00670A3B">
        <w:t xml:space="preserve"> framework applies </w:t>
      </w:r>
      <w:r>
        <w:t>to</w:t>
      </w:r>
      <w:r w:rsidRPr="00670A3B">
        <w:t xml:space="preserve"> each </w:t>
      </w:r>
      <w:r w:rsidR="00182F15">
        <w:t xml:space="preserve">CC </w:t>
      </w:r>
      <w:r w:rsidR="00F70BB1">
        <w:t>group</w:t>
      </w:r>
      <w:r>
        <w:t>.</w:t>
      </w:r>
    </w:p>
    <w:p w14:paraId="51658C92" w14:textId="07458947" w:rsidR="001A3B36" w:rsidRDefault="001A3B36" w:rsidP="001A3B36">
      <w:r w:rsidRPr="001E3D69">
        <w:t>For Question 2, RAN4 has conclude</w:t>
      </w:r>
      <w:r w:rsidR="0084619D">
        <w:t>d</w:t>
      </w:r>
      <w:r w:rsidRPr="001E3D69">
        <w:t xml:space="preserve"> that UE should declare if it has two </w:t>
      </w:r>
      <w:r w:rsidR="00CC28F9">
        <w:t xml:space="preserve">default </w:t>
      </w:r>
      <w:r w:rsidRPr="001E3D69">
        <w:t>DC locations</w:t>
      </w:r>
      <w:r w:rsidR="00182F15">
        <w:t xml:space="preserve"> </w:t>
      </w:r>
      <w:r w:rsidR="00182F15" w:rsidRPr="00182F15">
        <w:t xml:space="preserve">via </w:t>
      </w:r>
      <w:proofErr w:type="spellStart"/>
      <w:r w:rsidR="00182F15" w:rsidRPr="00182F15">
        <w:rPr>
          <w:i/>
        </w:rPr>
        <w:t>dualPA</w:t>
      </w:r>
      <w:proofErr w:type="spellEnd"/>
      <w:r w:rsidR="00182F15" w:rsidRPr="00182F15">
        <w:rPr>
          <w:i/>
        </w:rPr>
        <w:t>-Architecture</w:t>
      </w:r>
      <w:r w:rsidR="00182F15" w:rsidRPr="00182F15">
        <w:t xml:space="preserve"> capability</w:t>
      </w:r>
      <w:r w:rsidRPr="001E3D69">
        <w:t xml:space="preserve">. </w:t>
      </w:r>
      <w:r w:rsidR="00A40339">
        <w:t>F</w:t>
      </w:r>
      <w:r w:rsidR="00987995">
        <w:t xml:space="preserve">requency component type is same for both default DC locations. </w:t>
      </w:r>
      <w:r w:rsidR="00CC28F9">
        <w:t xml:space="preserve">For the calculation of </w:t>
      </w:r>
      <w:r w:rsidR="00673F47">
        <w:t xml:space="preserve">the </w:t>
      </w:r>
      <w:r w:rsidR="00CC28F9">
        <w:t>default DC location</w:t>
      </w:r>
      <w:r w:rsidR="00673F47">
        <w:t>s</w:t>
      </w:r>
      <w:r w:rsidR="00CC28F9">
        <w:t xml:space="preserve">, the </w:t>
      </w:r>
      <w:r w:rsidR="00673F47">
        <w:t xml:space="preserve">component carriers </w:t>
      </w:r>
      <w:r w:rsidR="00CC28F9">
        <w:t>associate</w:t>
      </w:r>
      <w:r w:rsidR="00A40339">
        <w:t>d</w:t>
      </w:r>
      <w:r w:rsidR="00CC28F9">
        <w:t xml:space="preserve"> with </w:t>
      </w:r>
      <w:r w:rsidR="00673F47">
        <w:t xml:space="preserve">each </w:t>
      </w:r>
      <w:r w:rsidR="00CC28F9">
        <w:t xml:space="preserve">default DC location </w:t>
      </w:r>
      <w:r w:rsidR="00673F47">
        <w:t xml:space="preserve">must be known. </w:t>
      </w:r>
      <w:r>
        <w:t>UE</w:t>
      </w:r>
      <w:r w:rsidR="00CC28F9">
        <w:t xml:space="preserve"> may </w:t>
      </w:r>
      <w:r>
        <w:t>need</w:t>
      </w:r>
      <w:r w:rsidR="00FC4F34">
        <w:t xml:space="preserve"> a</w:t>
      </w:r>
      <w:r w:rsidR="00CC28F9">
        <w:t xml:space="preserve"> non-zero</w:t>
      </w:r>
      <w:r>
        <w:t xml:space="preserve"> </w:t>
      </w:r>
      <w:r w:rsidR="00FC4F34">
        <w:t>offset for each DC location.</w:t>
      </w:r>
      <w:r w:rsidR="00673F47">
        <w:t xml:space="preserve"> </w:t>
      </w:r>
    </w:p>
    <w:p w14:paraId="18BF3C73" w14:textId="06C33CFA" w:rsidR="00673F47" w:rsidRPr="00580EF4" w:rsidRDefault="002D53A0" w:rsidP="001A3B36">
      <w:r>
        <w:t>Additionally, RAN4 has discussed and would like to clarify previous LS that i</w:t>
      </w:r>
      <w:r w:rsidR="00673F47">
        <w:t xml:space="preserve">n some cases for intra-band non-contiguous CA with one LO, the DC frequency may be outside </w:t>
      </w:r>
      <w:r w:rsidR="00CF763A">
        <w:t xml:space="preserve">the </w:t>
      </w:r>
      <w:r w:rsidR="00673F47">
        <w:t xml:space="preserve">configured spectrum. The exact location of the carrier leakage must be known for the purpose of the IQ Image calculation even if it is outside the configured spectrum.  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69E942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213EFDF" w14:textId="349C09B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 xml:space="preserve">asks RAN2 to take the above information into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104717BD" w:rsidR="002F1940" w:rsidRDefault="00CC15AC" w:rsidP="00CC15AC">
      <w:r>
        <w:t>RAN4#103-e</w:t>
      </w:r>
      <w:r>
        <w:tab/>
        <w:t xml:space="preserve">2022-05-16  2022-05-27 </w:t>
      </w:r>
      <w:r w:rsidR="00937729">
        <w:tab/>
      </w:r>
      <w:r w:rsidR="00937729">
        <w:tab/>
      </w:r>
      <w:r>
        <w:t>Electronic</w:t>
      </w:r>
    </w:p>
    <w:p w14:paraId="698939E8" w14:textId="6262710F" w:rsidR="00DD5A44" w:rsidRPr="002F1940" w:rsidRDefault="00937729" w:rsidP="00937729">
      <w:r>
        <w:t>RAN4#104</w:t>
      </w:r>
      <w:r>
        <w:tab/>
        <w:t xml:space="preserve">2022-08-22 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022BB" w14:textId="77777777" w:rsidR="00EC103F" w:rsidRDefault="00EC103F">
      <w:pPr>
        <w:spacing w:after="0"/>
      </w:pPr>
      <w:r>
        <w:separator/>
      </w:r>
    </w:p>
  </w:endnote>
  <w:endnote w:type="continuationSeparator" w:id="0">
    <w:p w14:paraId="19318AB7" w14:textId="77777777" w:rsidR="00EC103F" w:rsidRDefault="00EC10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EB58A" w14:textId="77777777" w:rsidR="00EC103F" w:rsidRDefault="00EC103F">
      <w:pPr>
        <w:spacing w:after="0"/>
      </w:pPr>
      <w:r>
        <w:separator/>
      </w:r>
    </w:p>
  </w:footnote>
  <w:footnote w:type="continuationSeparator" w:id="0">
    <w:p w14:paraId="462D1446" w14:textId="77777777" w:rsidR="00EC103F" w:rsidRDefault="00EC10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A2A"/>
    <w:rsid w:val="0005553C"/>
    <w:rsid w:val="000800CA"/>
    <w:rsid w:val="00091031"/>
    <w:rsid w:val="000D0E5F"/>
    <w:rsid w:val="000E2EE7"/>
    <w:rsid w:val="000F6242"/>
    <w:rsid w:val="00136CEE"/>
    <w:rsid w:val="00182F15"/>
    <w:rsid w:val="00195722"/>
    <w:rsid w:val="001A3B36"/>
    <w:rsid w:val="001C6C35"/>
    <w:rsid w:val="00217A02"/>
    <w:rsid w:val="00230295"/>
    <w:rsid w:val="00256AAF"/>
    <w:rsid w:val="002604C3"/>
    <w:rsid w:val="002833C7"/>
    <w:rsid w:val="002A7B0E"/>
    <w:rsid w:val="002C27BC"/>
    <w:rsid w:val="002D53A0"/>
    <w:rsid w:val="002F1940"/>
    <w:rsid w:val="00337D86"/>
    <w:rsid w:val="00366D6F"/>
    <w:rsid w:val="00383545"/>
    <w:rsid w:val="003A236C"/>
    <w:rsid w:val="00433500"/>
    <w:rsid w:val="00433F71"/>
    <w:rsid w:val="00440D43"/>
    <w:rsid w:val="004449DB"/>
    <w:rsid w:val="00464120"/>
    <w:rsid w:val="00473C71"/>
    <w:rsid w:val="00476E11"/>
    <w:rsid w:val="004C49E6"/>
    <w:rsid w:val="004E0F91"/>
    <w:rsid w:val="004E3939"/>
    <w:rsid w:val="0055612B"/>
    <w:rsid w:val="005630D2"/>
    <w:rsid w:val="005D7C48"/>
    <w:rsid w:val="005E12D0"/>
    <w:rsid w:val="006140E4"/>
    <w:rsid w:val="00622B9D"/>
    <w:rsid w:val="00637666"/>
    <w:rsid w:val="00651C4D"/>
    <w:rsid w:val="00670A3B"/>
    <w:rsid w:val="00673F47"/>
    <w:rsid w:val="006C3A26"/>
    <w:rsid w:val="00707CBE"/>
    <w:rsid w:val="007F4F92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C68FE"/>
    <w:rsid w:val="008D772F"/>
    <w:rsid w:val="008F55DC"/>
    <w:rsid w:val="00936923"/>
    <w:rsid w:val="00937729"/>
    <w:rsid w:val="00937876"/>
    <w:rsid w:val="009442EF"/>
    <w:rsid w:val="00987995"/>
    <w:rsid w:val="0099764C"/>
    <w:rsid w:val="009E40D3"/>
    <w:rsid w:val="00A061CD"/>
    <w:rsid w:val="00A40339"/>
    <w:rsid w:val="00A435E3"/>
    <w:rsid w:val="00A436CE"/>
    <w:rsid w:val="00AC5FBD"/>
    <w:rsid w:val="00AD31C2"/>
    <w:rsid w:val="00AD66E0"/>
    <w:rsid w:val="00B112DE"/>
    <w:rsid w:val="00B11882"/>
    <w:rsid w:val="00B85798"/>
    <w:rsid w:val="00B97703"/>
    <w:rsid w:val="00BC46CF"/>
    <w:rsid w:val="00C06435"/>
    <w:rsid w:val="00C41109"/>
    <w:rsid w:val="00CB3B32"/>
    <w:rsid w:val="00CC15AC"/>
    <w:rsid w:val="00CC28F9"/>
    <w:rsid w:val="00CF6087"/>
    <w:rsid w:val="00CF763A"/>
    <w:rsid w:val="00CF7E43"/>
    <w:rsid w:val="00D11E7D"/>
    <w:rsid w:val="00D40876"/>
    <w:rsid w:val="00D709F3"/>
    <w:rsid w:val="00D76323"/>
    <w:rsid w:val="00DA25FD"/>
    <w:rsid w:val="00DB366D"/>
    <w:rsid w:val="00DC781E"/>
    <w:rsid w:val="00DD25E7"/>
    <w:rsid w:val="00DD5A44"/>
    <w:rsid w:val="00DF2A31"/>
    <w:rsid w:val="00E0376B"/>
    <w:rsid w:val="00E25EEA"/>
    <w:rsid w:val="00E40FF4"/>
    <w:rsid w:val="00E7506A"/>
    <w:rsid w:val="00E873EA"/>
    <w:rsid w:val="00EB344B"/>
    <w:rsid w:val="00EC103F"/>
    <w:rsid w:val="00EE21D8"/>
    <w:rsid w:val="00F03A63"/>
    <w:rsid w:val="00F16348"/>
    <w:rsid w:val="00F70BB1"/>
    <w:rsid w:val="00FC4744"/>
    <w:rsid w:val="00FC4F34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</cp:lastModifiedBy>
  <cp:revision>3</cp:revision>
  <cp:lastPrinted>2002-04-23T07:10:00Z</cp:lastPrinted>
  <dcterms:created xsi:type="dcterms:W3CDTF">2022-03-02T16:30:00Z</dcterms:created>
  <dcterms:modified xsi:type="dcterms:W3CDTF">2022-03-02T16:31:00Z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1646050363</vt:lpwstr>
  </property>
</Properties>
</file>